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62" w:rsidRDefault="009A2162" w:rsidP="009A2162">
      <w:pPr>
        <w:pStyle w:val="a3"/>
        <w:jc w:val="center"/>
      </w:pPr>
      <w:r>
        <w:rPr>
          <w:sz w:val="36"/>
          <w:szCs w:val="36"/>
        </w:rPr>
        <w:t>Микроконтроллерный термометр-терморегулятор для инкубатора</w:t>
      </w:r>
    </w:p>
    <w:p w:rsidR="009A2162" w:rsidRDefault="009A2162" w:rsidP="009A2162">
      <w:pPr>
        <w:pStyle w:val="a3"/>
      </w:pPr>
      <w:r>
        <w:t xml:space="preserve">    Процент выхода птенцов из яиц во многом зависит от того, насколько стабильна температура внутри инкубатора. Причем к концу инкубации ее желательно уменьшить приблизительно на градус. Связано это с тем, что по мере развития птенец сам начинает выделять тепло. </w:t>
      </w:r>
    </w:p>
    <w:p w:rsidR="009A2162" w:rsidRDefault="009A2162" w:rsidP="009A2162">
      <w:pPr>
        <w:pStyle w:val="a3"/>
      </w:pPr>
      <w:r>
        <w:t>    Напряжение питания 5</w:t>
      </w:r>
      <w:proofErr w:type="gramStart"/>
      <w:r>
        <w:t xml:space="preserve"> В</w:t>
      </w:r>
      <w:proofErr w:type="gramEnd"/>
      <w:r>
        <w:t xml:space="preserve"> прибор может получать от любого сетевого источника, способного отдать ток не менее 50 мА. О наличии этого напряжения сигнализирует светодиод HL1. После включения питания начинает работать программа, которая, прежде всего, инициализирует внутренние регистры МК и датчик температуры ВК</w:t>
      </w:r>
      <w:proofErr w:type="gramStart"/>
      <w:r>
        <w:t>1</w:t>
      </w:r>
      <w:proofErr w:type="gramEnd"/>
      <w:r>
        <w:t xml:space="preserve">. После этого датчик периодически получает команду выполнить измерение температуры, а примерно через секунду после нее МК считывает полученное значение. Оно появляется на индикаторе, а также используется для поддержания заданной температуры. Необходимо отметить, что значения температуры выводятся на индикатор без искажения только в случае, если они находятся в интервале 0..99,9 </w:t>
      </w:r>
      <w:r>
        <w:rPr>
          <w:vertAlign w:val="superscript"/>
        </w:rPr>
        <w:t>0</w:t>
      </w:r>
      <w:r>
        <w:t xml:space="preserve">С. Тем не </w:t>
      </w:r>
      <w:proofErr w:type="gramStart"/>
      <w:r>
        <w:t>менее</w:t>
      </w:r>
      <w:proofErr w:type="gramEnd"/>
      <w:r>
        <w:t xml:space="preserve"> управление нагревателем происходит правильно при любой температуре, которую способен измерить датчик DS18B20.</w:t>
      </w:r>
    </w:p>
    <w:p w:rsidR="009A2162" w:rsidRDefault="009A2162" w:rsidP="009A2162">
      <w:pPr>
        <w:pStyle w:val="a3"/>
        <w:jc w:val="center"/>
      </w:pPr>
      <w:r>
        <w:rPr>
          <w:noProof/>
        </w:rPr>
        <w:drawing>
          <wp:inline distT="0" distB="0" distL="0" distR="0">
            <wp:extent cx="6772275" cy="2609850"/>
            <wp:effectExtent l="19050" t="0" r="9525" b="0"/>
            <wp:docPr id="1" name="Рисунок 1" descr="http://elektrosvit.narod.ru/shems/term_ink/term_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ktrosvit.narod.ru/shems/term_ink/term_in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Рисунок</w:t>
      </w:r>
    </w:p>
    <w:p w:rsidR="009A2162" w:rsidRDefault="009A2162" w:rsidP="009A2162">
      <w:pPr>
        <w:pStyle w:val="a3"/>
      </w:pPr>
      <w:r>
        <w:t xml:space="preserve">    Если текущее значение температуры ниже заданного, на выходе RA1 МК установлен высокий логический уровень, что открывает транзистор VT1. Через излучающий диод </w:t>
      </w:r>
      <w:proofErr w:type="spellStart"/>
      <w:r>
        <w:t>оптосимистора</w:t>
      </w:r>
      <w:proofErr w:type="spellEnd"/>
      <w:r>
        <w:t xml:space="preserve"> U1 течет ток. В итоге цепь питания нагревателя замкнута </w:t>
      </w:r>
      <w:proofErr w:type="gramStart"/>
      <w:r>
        <w:t>открывшимся</w:t>
      </w:r>
      <w:proofErr w:type="gramEnd"/>
      <w:r>
        <w:t xml:space="preserve"> </w:t>
      </w:r>
      <w:proofErr w:type="spellStart"/>
      <w:r>
        <w:t>симистором</w:t>
      </w:r>
      <w:proofErr w:type="spellEnd"/>
      <w:r>
        <w:t xml:space="preserve"> VS1. О том, что нагреватель работает, сигнализирует светодиод HL2. По мере прогрева инкубатора температура, измеренная датчиком, растет. </w:t>
      </w:r>
      <w:proofErr w:type="gramStart"/>
      <w:r>
        <w:t>Как только она сравняется с заданной, нагреватель будет обесточен.</w:t>
      </w:r>
      <w:proofErr w:type="gramEnd"/>
      <w:r>
        <w:t xml:space="preserve"> Его следующее включение произойдет при температуре, на 0,2</w:t>
      </w:r>
      <w:proofErr w:type="gramStart"/>
      <w:r>
        <w:t xml:space="preserve"> °С</w:t>
      </w:r>
      <w:proofErr w:type="gramEnd"/>
      <w:r>
        <w:t xml:space="preserve"> меньше заданной.</w:t>
      </w:r>
      <w:r>
        <w:br/>
        <w:t>    По умолчанию в инкубаторе поддерживается температура 38 °</w:t>
      </w:r>
      <w:proofErr w:type="gramStart"/>
      <w:r>
        <w:t>С.</w:t>
      </w:r>
      <w:proofErr w:type="gramEnd"/>
      <w:r>
        <w:t xml:space="preserve"> Если требуется иная, следует нажать на кнопку SB1 или SB2 и удерживать ее нажатой, пока цифры на индикаторе не начнут мигать. Они соответствуют поддерживаемому значению температуры. Нажимая на кнопки SB1 и SB2, это значение увеличивают или уменьшают Можно выбрать любое в интервале 32...39,9</w:t>
      </w:r>
      <w:proofErr w:type="gramStart"/>
      <w:r>
        <w:t xml:space="preserve"> °С</w:t>
      </w:r>
      <w:proofErr w:type="gramEnd"/>
      <w:r>
        <w:t xml:space="preserve"> с шагом 0,1 °С.</w:t>
      </w:r>
      <w:r>
        <w:br/>
        <w:t>    Если в течение 10 с ни одна кнопка не нажималась, устройство автоматически возвратится в рабочий режим с прежним значением заданной температуры, сделанные изменения учтены не будут. Чтобы возвратиться в рабочий режим с записью в память МК вновь установленного значения, необходимо нажать на кнопку SB3. Этой же кнопкой можно в любой момент вызвать на индикатор для просмотра значение поддерживаемой температуры</w:t>
      </w:r>
      <w:r>
        <w:br/>
        <w:t xml:space="preserve">    Транзистор КТ315Б можно заменить любым маломощным кремниевым структуры </w:t>
      </w:r>
      <w:proofErr w:type="spellStart"/>
      <w:r>
        <w:t>n-p-n</w:t>
      </w:r>
      <w:proofErr w:type="spellEnd"/>
      <w:r>
        <w:t>, а светодиодный индикатор ВА56-12 — другим трехразрядным с общими анодами</w:t>
      </w:r>
      <w:proofErr w:type="gramStart"/>
      <w:r>
        <w:t xml:space="preserve"> Е</w:t>
      </w:r>
      <w:proofErr w:type="gramEnd"/>
      <w:r>
        <w:t>сли катоды элементов каждого разряда индикатора имеют раздельные выводы, нужно соединить катоды одноименных элементов всех разрядов параллельно. Подобным же образом можно поступить, чтобы использовать в приборе одноразрядные индикаторы.</w:t>
      </w:r>
    </w:p>
    <w:p w:rsidR="009A2162" w:rsidRDefault="009A2162" w:rsidP="009A2162">
      <w:pPr>
        <w:pStyle w:val="a3"/>
      </w:pPr>
      <w:r>
        <w:t xml:space="preserve">Скачать </w:t>
      </w:r>
      <w:hyperlink r:id="rId5" w:history="1">
        <w:r>
          <w:rPr>
            <w:rStyle w:val="a4"/>
          </w:rPr>
          <w:t>прошивку на микроконтроллер</w:t>
        </w:r>
      </w:hyperlink>
      <w:r>
        <w:t>.</w:t>
      </w:r>
    </w:p>
    <w:p w:rsidR="006F6193" w:rsidRDefault="006F6193"/>
    <w:sectPr w:rsidR="006F6193" w:rsidSect="009A2162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2162"/>
    <w:rsid w:val="006F6193"/>
    <w:rsid w:val="009A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216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2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1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lektrosvit.narod.ru/shems/term_ink/intermo.zi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2537</Characters>
  <Application>Microsoft Office Word</Application>
  <DocSecurity>0</DocSecurity>
  <Lines>21</Lines>
  <Paragraphs>5</Paragraphs>
  <ScaleCrop>false</ScaleCrop>
  <Company>home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кирилл</cp:lastModifiedBy>
  <cp:revision>3</cp:revision>
  <dcterms:created xsi:type="dcterms:W3CDTF">2009-07-08T18:57:00Z</dcterms:created>
  <dcterms:modified xsi:type="dcterms:W3CDTF">2009-07-08T18:58:00Z</dcterms:modified>
</cp:coreProperties>
</file>